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6197735A" w:rsidR="008444E5" w:rsidRPr="000C5A3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0C5A3E">
        <w:rPr>
          <w:rFonts w:ascii="Garamond" w:hAnsi="Garamond" w:cs="Garamond"/>
          <w:color w:val="auto"/>
          <w:lang w:val="es-DO"/>
        </w:rPr>
        <w:t>Referencia: JCE-CCC-</w:t>
      </w:r>
      <w:r w:rsidR="00F254C1" w:rsidRPr="000C5A3E">
        <w:rPr>
          <w:rFonts w:ascii="Garamond" w:hAnsi="Garamond" w:cs="Garamond"/>
          <w:color w:val="auto"/>
          <w:lang w:val="es-DO"/>
        </w:rPr>
        <w:t>PEPU</w:t>
      </w:r>
      <w:r w:rsidRPr="000C5A3E">
        <w:rPr>
          <w:rFonts w:ascii="Garamond" w:hAnsi="Garamond" w:cs="Garamond"/>
          <w:color w:val="auto"/>
          <w:lang w:val="es-DO"/>
        </w:rPr>
        <w:t>-202</w:t>
      </w:r>
      <w:r w:rsidR="002348E3" w:rsidRPr="000C5A3E">
        <w:rPr>
          <w:rFonts w:ascii="Garamond" w:hAnsi="Garamond" w:cs="Garamond"/>
          <w:color w:val="auto"/>
          <w:lang w:val="es-DO"/>
        </w:rPr>
        <w:t>6</w:t>
      </w:r>
      <w:r w:rsidRPr="000C5A3E">
        <w:rPr>
          <w:rFonts w:ascii="Garamond" w:hAnsi="Garamond" w:cs="Garamond"/>
          <w:color w:val="auto"/>
          <w:lang w:val="es-DO"/>
        </w:rPr>
        <w:t>-00</w:t>
      </w:r>
      <w:r w:rsidR="002348E3" w:rsidRPr="000C5A3E">
        <w:rPr>
          <w:rFonts w:ascii="Garamond" w:hAnsi="Garamond" w:cs="Garamond"/>
          <w:color w:val="auto"/>
          <w:lang w:val="es-DO"/>
        </w:rPr>
        <w:t>0</w:t>
      </w:r>
      <w:r w:rsidR="00F254C1" w:rsidRPr="000C5A3E">
        <w:rPr>
          <w:rFonts w:ascii="Garamond" w:hAnsi="Garamond" w:cs="Garamond"/>
          <w:color w:val="auto"/>
          <w:lang w:val="es-DO"/>
        </w:rPr>
        <w:t>2</w:t>
      </w:r>
    </w:p>
    <w:p w14:paraId="079F0B86" w14:textId="324FFD1E" w:rsidR="007F2B9F" w:rsidRPr="000C5A3E" w:rsidRDefault="000C5A3E" w:rsidP="000C32C6">
      <w:pPr>
        <w:rPr>
          <w:rFonts w:ascii="Garamond" w:hAnsi="Garamond" w:cs="Garamond"/>
          <w:b/>
          <w:bCs/>
          <w:sz w:val="24"/>
          <w:szCs w:val="24"/>
        </w:rPr>
      </w:pPr>
      <w:r w:rsidRPr="000C5A3E">
        <w:rPr>
          <w:rFonts w:ascii="Garamond" w:hAnsi="Garamond" w:cs="Garamond"/>
          <w:b/>
          <w:bCs/>
          <w:iCs/>
          <w:sz w:val="24"/>
          <w:szCs w:val="24"/>
          <w:lang w:eastAsia="en-US"/>
        </w:rPr>
        <w:t>Reactivación, cierre y migración ERP a la nube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DEBB" w14:textId="77777777" w:rsidR="00A24490" w:rsidRDefault="00A24490">
      <w:r>
        <w:separator/>
      </w:r>
    </w:p>
  </w:endnote>
  <w:endnote w:type="continuationSeparator" w:id="0">
    <w:p w14:paraId="7F4066F8" w14:textId="77777777" w:rsidR="00A24490" w:rsidRDefault="00A2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BD49" w14:textId="77777777" w:rsidR="00A24490" w:rsidRDefault="00A24490">
      <w:r>
        <w:separator/>
      </w:r>
    </w:p>
  </w:footnote>
  <w:footnote w:type="continuationSeparator" w:id="0">
    <w:p w14:paraId="78B3D559" w14:textId="77777777" w:rsidR="00A24490" w:rsidRDefault="00A2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5A3E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F91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384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3BDD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B1A0C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5F66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35C9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4490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06315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4C1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567A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457</Characters>
  <Application>Microsoft Office Word</Application>
  <DocSecurity>0</DocSecurity>
  <Lines>10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2025-10-07T18:51:00Z</cp:lastPrinted>
  <dcterms:created xsi:type="dcterms:W3CDTF">2026-07-10T13:43:00Z</dcterms:created>
  <dcterms:modified xsi:type="dcterms:W3CDTF">2026-07-10T13:45:00Z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