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680C2B" w:rsidRDefault="003503D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680C2B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680C2B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680C2B" w:rsidRDefault="00F21282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680C2B" w:rsidRDefault="00F21282" w:rsidP="004704CE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5137156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F1F17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6F1F17">
        <w:rPr>
          <w:rFonts w:ascii="Garamond" w:hAnsi="Garamond" w:cs="Garamond"/>
          <w:sz w:val="24"/>
          <w:szCs w:val="24"/>
        </w:rPr>
        <w:t>JCE-CCC-</w:t>
      </w:r>
      <w:r w:rsidR="00A17DAB" w:rsidRPr="006F1F17">
        <w:rPr>
          <w:rFonts w:ascii="Garamond" w:hAnsi="Garamond" w:cs="Garamond"/>
          <w:sz w:val="24"/>
          <w:szCs w:val="24"/>
        </w:rPr>
        <w:t>LPN-</w:t>
      </w:r>
      <w:r w:rsidR="00921312" w:rsidRPr="006F1F17">
        <w:rPr>
          <w:rFonts w:ascii="Garamond" w:hAnsi="Garamond" w:cs="Garamond"/>
          <w:sz w:val="24"/>
          <w:szCs w:val="24"/>
        </w:rPr>
        <w:t>202</w:t>
      </w:r>
      <w:r w:rsidR="001F2486" w:rsidRPr="006F1F17">
        <w:rPr>
          <w:rFonts w:ascii="Garamond" w:hAnsi="Garamond" w:cs="Garamond"/>
          <w:sz w:val="24"/>
          <w:szCs w:val="24"/>
        </w:rPr>
        <w:t>5</w:t>
      </w:r>
      <w:r w:rsidR="00921312" w:rsidRPr="006F1F17">
        <w:rPr>
          <w:rFonts w:ascii="Garamond" w:hAnsi="Garamond" w:cs="Garamond"/>
          <w:sz w:val="24"/>
          <w:szCs w:val="24"/>
        </w:rPr>
        <w:t>-00</w:t>
      </w:r>
      <w:r w:rsidR="007F2B9F" w:rsidRPr="006F1F17">
        <w:rPr>
          <w:rFonts w:ascii="Garamond" w:hAnsi="Garamond" w:cs="Garamond"/>
          <w:sz w:val="24"/>
          <w:szCs w:val="24"/>
        </w:rPr>
        <w:t>0</w:t>
      </w:r>
      <w:r w:rsidR="00680C2B" w:rsidRPr="006F1F17">
        <w:rPr>
          <w:rFonts w:ascii="Garamond" w:hAnsi="Garamond" w:cs="Garamond"/>
          <w:sz w:val="24"/>
          <w:szCs w:val="24"/>
        </w:rPr>
        <w:t>4</w:t>
      </w:r>
    </w:p>
    <w:p w14:paraId="6330EF21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680C2B" w:rsidRDefault="00F21282" w:rsidP="004704CE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680C2B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680C2B">
        <w:rPr>
          <w:rFonts w:ascii="Garamond" w:hAnsi="Garamond" w:cs="Garamond"/>
          <w:sz w:val="24"/>
          <w:szCs w:val="24"/>
        </w:rPr>
        <w:t xml:space="preserve">sesenta </w:t>
      </w:r>
      <w:r w:rsidRPr="00680C2B">
        <w:rPr>
          <w:rFonts w:ascii="Garamond" w:hAnsi="Garamond" w:cs="Garamond"/>
          <w:sz w:val="24"/>
          <w:szCs w:val="24"/>
        </w:rPr>
        <w:t>(</w:t>
      </w:r>
      <w:r w:rsidR="00921312" w:rsidRPr="00680C2B">
        <w:rPr>
          <w:rFonts w:ascii="Garamond" w:hAnsi="Garamond" w:cs="Garamond"/>
          <w:sz w:val="24"/>
          <w:szCs w:val="24"/>
        </w:rPr>
        <w:t>6</w:t>
      </w:r>
      <w:r w:rsidRPr="00680C2B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680C2B">
        <w:rPr>
          <w:rFonts w:ascii="Garamond" w:hAnsi="Garamond" w:cs="Garamond"/>
          <w:sz w:val="24"/>
          <w:szCs w:val="24"/>
        </w:rPr>
        <w:t>subsidiarias, no</w:t>
      </w:r>
      <w:r w:rsidRPr="00680C2B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680C2B" w:rsidRDefault="00F21282" w:rsidP="004704CE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680C2B" w:rsidRDefault="00F21282" w:rsidP="004704CE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r w:rsidRPr="00680C2B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Oferente]</w:t>
      </w:r>
    </w:p>
    <w:p w14:paraId="1283CE89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680C2B" w:rsidRDefault="00F21282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BC56EB" w:rsidRDefault="00F21282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sectPr w:rsidR="00F21282" w:rsidRPr="00BC56E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0266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0D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2025-05-13T19:25:00Z</dcterms:modified>
</cp:coreProperties>
</file>